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58" w:rsidRPr="001B27BB" w:rsidRDefault="00112858" w:rsidP="00112858">
      <w:pPr>
        <w:spacing w:after="360" w:line="240" w:lineRule="auto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1B27BB">
        <w:rPr>
          <w:rFonts w:ascii="Times New Roman" w:hAnsi="Times New Roman" w:cs="Times New Roman"/>
          <w:b/>
          <w:bCs/>
          <w:sz w:val="28"/>
          <w:szCs w:val="28"/>
        </w:rPr>
        <w:t>Как в Беларуси изменится методика оценивания ЦТ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1B27BB">
        <w:rPr>
          <w:rFonts w:ascii="Times New Roman" w:hAnsi="Times New Roman" w:cs="Times New Roman"/>
          <w:b/>
          <w:bCs/>
          <w:sz w:val="28"/>
          <w:szCs w:val="28"/>
        </w:rPr>
        <w:t>Новая система вводится уже с 2019 года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1B27B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112858" w:rsidRPr="001B27BB" w:rsidRDefault="00112858" w:rsidP="00112858">
      <w:pPr>
        <w:spacing w:after="36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1B27BB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На пресс-конференции 15 августа заместитель директора Республиканского института контроля знаний Наталья </w:t>
      </w:r>
      <w:proofErr w:type="spellStart"/>
      <w:r w:rsidRPr="001B27BB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Вайтехович</w:t>
      </w:r>
      <w:proofErr w:type="spellEnd"/>
      <w:r w:rsidRPr="001B27BB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рассказала, как изменится мет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одика оценивания результатов ЦТ</w:t>
      </w:r>
      <w:r w:rsidRPr="001B27BB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. По ее словам, данная методика позволит абитуриентам более прозрачно видеть свои результаты.</w:t>
      </w:r>
    </w:p>
    <w:p w:rsidR="00112858" w:rsidRPr="001B27BB" w:rsidRDefault="00112858" w:rsidP="00112858">
      <w:pPr>
        <w:spacing w:after="36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 w:rsidRPr="001B27BB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 этом году сертификаты с результатами централизованного тестирования выдавались с баллами, рассчитанными по старой системе, которая используется 12 лет. Одновременно с этим в РИКЗ тестировали новую методику оценки результатов ЦТ. Она уже прошла серьезную апробацию и может быть внедрена в следующем году.</w:t>
      </w: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  </w:t>
      </w:r>
      <w:r w:rsidRPr="001B27BB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Представитель РИКЗ отметила, что новая методика будет более прозрачная. Так, каждому заданию присвоят первичный балл, который абитуриенты будут знать заранее. Он будет зависеть от многих показателей: от уровня сложности задания, формы представления задания, даже от того, в какой именно части (А или Б) будет предлагаться задание, сообщает </w:t>
      </w:r>
      <w:hyperlink r:id="rId4" w:tgtFrame="_blank" w:history="1">
        <w:r w:rsidRPr="001B27BB">
          <w:rPr>
            <w:rFonts w:ascii="&amp;quot" w:eastAsia="Times New Roman" w:hAnsi="&amp;quot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Телеграф.</w:t>
        </w:r>
      </w:hyperlink>
    </w:p>
    <w:p w:rsidR="00112858" w:rsidRPr="001B27BB" w:rsidRDefault="00112858" w:rsidP="00112858">
      <w:pPr>
        <w:spacing w:after="360" w:line="240" w:lineRule="auto"/>
        <w:jc w:val="both"/>
        <w:textAlignment w:val="baseline"/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</w:pPr>
      <w:r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 xml:space="preserve">       </w:t>
      </w:r>
      <w:r w:rsidRPr="001B27BB">
        <w:rPr>
          <w:rFonts w:ascii="&amp;quot" w:eastAsia="Times New Roman" w:hAnsi="&amp;quot" w:cs="Times New Roman"/>
          <w:color w:val="000000"/>
          <w:sz w:val="28"/>
          <w:szCs w:val="28"/>
          <w:lang w:eastAsia="ru-RU"/>
        </w:rPr>
        <w:t>В процессе проверки работ абитуриентов будут применяться коэффициенты, и на основе этого будет рассчитываться итоговый балл. С первичным и тестовым итоговым баллом абитуриенты смогут ознакомиться на сайте РИКЗ.</w:t>
      </w:r>
    </w:p>
    <w:p w:rsidR="00112858" w:rsidRDefault="00112858"/>
    <w:sectPr w:rsidR="00112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141"/>
  <w:characterSpacingControl w:val="doNotCompress"/>
  <w:compat/>
  <w:rsids>
    <w:rsidRoot w:val="00112858"/>
    <w:rsid w:val="001128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858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legraf.by/2018/08/54/406352-v-rikz-rasskazali-kak-izmenitsya-metodika-ocenivaniya-na-c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Карыстальнік</dc:creator>
  <cp:lastModifiedBy>Карыстальнік</cp:lastModifiedBy>
  <cp:revision>1</cp:revision>
  <dcterms:created xsi:type="dcterms:W3CDTF">2019-03-25T07:07:00Z</dcterms:created>
  <dcterms:modified xsi:type="dcterms:W3CDTF">2019-03-25T07:08:00Z</dcterms:modified>
</cp:coreProperties>
</file>